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C3" w:rsidRDefault="00454AC3" w:rsidP="00454AC3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 w:rsidRPr="00454AC3">
        <w:rPr>
          <w:b/>
          <w:color w:val="000000"/>
        </w:rPr>
        <w:t xml:space="preserve">Требования к Положению о </w:t>
      </w:r>
      <w:r w:rsidRPr="00454AC3">
        <w:rPr>
          <w:b/>
          <w:color w:val="000000"/>
        </w:rPr>
        <w:t>проведени</w:t>
      </w:r>
      <w:r w:rsidRPr="00454AC3">
        <w:rPr>
          <w:b/>
          <w:color w:val="000000"/>
        </w:rPr>
        <w:t>и</w:t>
      </w:r>
      <w:r w:rsidRPr="00454AC3">
        <w:rPr>
          <w:b/>
          <w:color w:val="000000"/>
        </w:rPr>
        <w:t xml:space="preserve"> физкультурного мероприятия</w:t>
      </w:r>
      <w:r>
        <w:rPr>
          <w:color w:val="000000"/>
        </w:rPr>
        <w:t xml:space="preserve"> 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54AC3">
        <w:rPr>
          <w:color w:val="000000"/>
        </w:rPr>
        <w:t>Положени</w:t>
      </w:r>
      <w:r w:rsidRPr="00454AC3">
        <w:rPr>
          <w:color w:val="000000"/>
        </w:rPr>
        <w:t>е</w:t>
      </w:r>
      <w:r w:rsidRPr="00454AC3">
        <w:rPr>
          <w:color w:val="000000"/>
        </w:rPr>
        <w:t xml:space="preserve"> о проведении физкультурного мероприятия</w:t>
      </w:r>
      <w:r>
        <w:rPr>
          <w:color w:val="000000"/>
        </w:rPr>
        <w:t xml:space="preserve"> должно содержать следующие разделы и подразделы: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а)</w:t>
      </w:r>
      <w:r>
        <w:rPr>
          <w:color w:val="000000"/>
        </w:rPr>
        <w:t>"Общие положения":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обоснование проведения физкультурного мероприятия - решение организатора (организаторов) физкультурного мероприятия;</w:t>
      </w:r>
      <w:bookmarkStart w:id="0" w:name="l8"/>
      <w:bookmarkEnd w:id="0"/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цели и задачи проведения физкультурного мероприятия.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б)</w:t>
      </w:r>
      <w:r>
        <w:rPr>
          <w:color w:val="000000"/>
        </w:rPr>
        <w:t>"Место и сроки проведения физкультурного мероприятия":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место проведения (наименование субъекта Российской Федерации, населенного пункта);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сроки проведения (число, месяц, год), включая день приезда и день отъезда участников.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в)</w:t>
      </w:r>
      <w:r>
        <w:rPr>
          <w:color w:val="000000"/>
        </w:rPr>
        <w:t>"Организаторы физкультурного мероприятия":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полные наименования организаторов физкультурного мероприятия;</w:t>
      </w:r>
      <w:bookmarkStart w:id="1" w:name="l50"/>
      <w:bookmarkEnd w:id="1"/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распределение прав и обязанностей между организаторами в отношении физкультурного мероприятия;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персональный состав организационного комитета физкультурного мероприятия или порядок и сроки его формирования.</w:t>
      </w:r>
      <w:bookmarkStart w:id="2" w:name="l9"/>
      <w:bookmarkEnd w:id="2"/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г)</w:t>
      </w:r>
      <w:r>
        <w:rPr>
          <w:color w:val="000000"/>
        </w:rPr>
        <w:t>"Требования к участникам физкультурного мероприятия и условия их допуска":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условия, определяющие допуск команд, и (или) участников к участию в физкультурном мероприятии;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д)</w:t>
      </w:r>
      <w:r>
        <w:rPr>
          <w:color w:val="000000"/>
        </w:rPr>
        <w:t>"Программа физкультурного мероприятия":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расписание соревнований по дням, с указанием дня приезда и дня отъезда;</w:t>
      </w:r>
      <w:bookmarkStart w:id="3" w:name="l51"/>
      <w:bookmarkEnd w:id="3"/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и система проведения соревнований по видам спорта, включенным в программу физкультурного мероприятия;</w:t>
      </w:r>
      <w:bookmarkStart w:id="4" w:name="l10"/>
      <w:bookmarkEnd w:id="4"/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ссылка на правила видов спорта, включенных в программу физкультурного мероприятия.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е)</w:t>
      </w:r>
      <w:r>
        <w:rPr>
          <w:color w:val="000000"/>
        </w:rPr>
        <w:t>"Условия подведения итогов":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сроки представления организаторами итоговых протоколов, фотоальбомов и справок об итогах проведения физкультурного мероприятия</w:t>
      </w:r>
      <w:bookmarkStart w:id="5" w:name="l52"/>
      <w:bookmarkStart w:id="6" w:name="l11"/>
      <w:bookmarkEnd w:id="5"/>
      <w:bookmarkEnd w:id="6"/>
      <w:r w:rsidR="00F67567">
        <w:rPr>
          <w:color w:val="000000"/>
        </w:rPr>
        <w:t>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ж)</w:t>
      </w:r>
      <w:r>
        <w:rPr>
          <w:color w:val="000000"/>
        </w:rPr>
        <w:t>"Награждение":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награждения победителей и призеров в личных видах программы;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награждения победителей и призеров в командных видах программы;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награждения победителей и призеров в общекомандном зачете.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з)</w:t>
      </w:r>
      <w:r>
        <w:rPr>
          <w:color w:val="000000"/>
        </w:rPr>
        <w:t>"Условия финансирования":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сведения об источниках и условиях финансового обеспечения физкультурного мероприятия, включая финансирование за счет средств федерального бюджета.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и)</w:t>
      </w:r>
      <w:r>
        <w:rPr>
          <w:color w:val="000000"/>
        </w:rPr>
        <w:t>"Обеспечение безопасности участников и зрителей":</w:t>
      </w:r>
      <w:bookmarkStart w:id="7" w:name="l53"/>
      <w:bookmarkEnd w:id="7"/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меры и условия, касающиеся обеспечения безопасности участников и зрителей при проведении физкультурного мероприятия.</w:t>
      </w:r>
      <w:bookmarkStart w:id="8" w:name="l12"/>
      <w:bookmarkEnd w:id="8"/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к)</w:t>
      </w:r>
      <w:r>
        <w:rPr>
          <w:color w:val="000000"/>
        </w:rPr>
        <w:t>"Страхование участников":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условия страхования жизни и здоровья участников от несчастных случаев.</w:t>
      </w:r>
    </w:p>
    <w:p w:rsidR="00454AC3" w:rsidRDefault="00454AC3" w:rsidP="000F0EE3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9" w:name="_GoBack"/>
      <w:bookmarkEnd w:id="9"/>
      <w:r>
        <w:rPr>
          <w:rStyle w:val="dt-m"/>
          <w:color w:val="808080"/>
          <w:sz w:val="18"/>
          <w:szCs w:val="18"/>
        </w:rPr>
        <w:t>л)</w:t>
      </w:r>
      <w:r>
        <w:rPr>
          <w:color w:val="000000"/>
        </w:rPr>
        <w:t>"Подача заявок на участие":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сроки и условия подачи заявок на участие в физкультурном мероприятии, требования к их оформлению;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перечень документов, представляемых в комиссию по допуску участников физкультурного мероприятия;</w:t>
      </w:r>
    </w:p>
    <w:p w:rsidR="00454AC3" w:rsidRDefault="00454AC3" w:rsidP="00F6756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sectPr w:rsidR="00454AC3" w:rsidSect="000F0E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0C"/>
    <w:rsid w:val="000F0EE3"/>
    <w:rsid w:val="00454AC3"/>
    <w:rsid w:val="005E310C"/>
    <w:rsid w:val="00F67567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7B7"/>
  <w15:chartTrackingRefBased/>
  <w15:docId w15:val="{42353366-8776-4069-8A07-E68A07F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54A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t-m">
    <w:name w:val="dt-m"/>
    <w:basedOn w:val="a0"/>
    <w:rsid w:val="0045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2023-04-11T07:29:00Z</dcterms:created>
  <dcterms:modified xsi:type="dcterms:W3CDTF">2023-04-11T07:42:00Z</dcterms:modified>
</cp:coreProperties>
</file>