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847BE" w:rsidRPr="008E0942" w:rsidTr="009245E2">
        <w:trPr>
          <w:trHeight w:val="2880"/>
          <w:jc w:val="center"/>
        </w:trPr>
        <w:tc>
          <w:tcPr>
            <w:tcW w:w="5000" w:type="pct"/>
            <w:hideMark/>
          </w:tcPr>
          <w:p w:rsidR="00F847BE" w:rsidRPr="008E0942" w:rsidRDefault="006E5793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47BE" w:rsidRPr="008E0942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42">
              <w:rPr>
                <w:rFonts w:ascii="Times New Roman" w:hAnsi="Times New Roman" w:cs="Times New Roman"/>
                <w:sz w:val="24"/>
                <w:szCs w:val="24"/>
              </w:rPr>
              <w:t>«Колледж олимпийского резерва Пермского края»</w:t>
            </w: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BE" w:rsidRPr="008E0942" w:rsidRDefault="00F847BE" w:rsidP="009245E2">
            <w:pPr>
              <w:pStyle w:val="a5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E0942" w:rsidRPr="008E0942" w:rsidTr="009245E2">
        <w:trPr>
          <w:trHeight w:val="95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B72FA5" w:rsidRPr="00B72FA5" w:rsidRDefault="00B72FA5" w:rsidP="00B72F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Материалы </w:t>
            </w:r>
          </w:p>
          <w:p w:rsidR="008E0942" w:rsidRPr="008E0942" w:rsidRDefault="00B72FA5" w:rsidP="00531C2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для подготовки к </w:t>
            </w:r>
            <w:r w:rsidR="00531C24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итоговой</w:t>
            </w:r>
            <w:r w:rsidRPr="00B72FA5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аттестации</w:t>
            </w:r>
          </w:p>
        </w:tc>
      </w:tr>
      <w:tr w:rsidR="008E0942" w:rsidRPr="008E0942" w:rsidTr="009245E2">
        <w:trPr>
          <w:trHeight w:val="1769"/>
          <w:jc w:val="center"/>
        </w:trPr>
        <w:tc>
          <w:tcPr>
            <w:tcW w:w="5000" w:type="pct"/>
            <w:tcBorders>
              <w:top w:val="single" w:sz="4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8E0942" w:rsidRPr="008E0942" w:rsidRDefault="008E0942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0942">
              <w:rPr>
                <w:sz w:val="24"/>
                <w:szCs w:val="24"/>
              </w:rPr>
              <w:t>по дисциплине</w:t>
            </w:r>
          </w:p>
          <w:p w:rsidR="008E0942" w:rsidRPr="008E0942" w:rsidRDefault="002145D3" w:rsidP="003E66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ЕН.01.Математика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pacing w:val="3"/>
                <w:sz w:val="24"/>
                <w:szCs w:val="24"/>
              </w:rPr>
            </w:pPr>
            <w:r w:rsidRPr="008E0942">
              <w:rPr>
                <w:iCs/>
                <w:color w:val="000000"/>
                <w:spacing w:val="3"/>
                <w:sz w:val="24"/>
                <w:szCs w:val="24"/>
              </w:rPr>
              <w:t>программы подготовки специалиста среднего звена</w:t>
            </w:r>
          </w:p>
          <w:p w:rsidR="00D2117E" w:rsidRPr="00DD212D" w:rsidRDefault="008E0942" w:rsidP="00D2117E">
            <w:pPr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 w:rsidRPr="008E0942">
              <w:rPr>
                <w:iCs/>
                <w:color w:val="000000"/>
                <w:spacing w:val="4"/>
                <w:sz w:val="24"/>
                <w:szCs w:val="24"/>
              </w:rPr>
              <w:t xml:space="preserve">по специальности </w:t>
            </w:r>
            <w:r w:rsidR="00DD212D" w:rsidRPr="00DD212D">
              <w:rPr>
                <w:b/>
                <w:i/>
                <w:u w:val="single"/>
              </w:rPr>
              <w:t>49.02.02 Адаптивная физическая культура</w:t>
            </w:r>
          </w:p>
          <w:p w:rsidR="008E0942" w:rsidRPr="008E0942" w:rsidRDefault="008E0942" w:rsidP="003E666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8E0942" w:rsidRPr="00DD212D" w:rsidRDefault="008E0942" w:rsidP="009E16C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9E16CF" w:rsidRPr="00DD21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12D" w:rsidRPr="00DD212D">
              <w:rPr>
                <w:rFonts w:ascii="Times New Roman" w:hAnsi="Times New Roman" w:cs="Times New Roman"/>
                <w:b/>
                <w:i/>
                <w:u w:val="single"/>
              </w:rPr>
              <w:t>"Педагог по адаптивной физической культуре и спорту"</w:t>
            </w:r>
          </w:p>
        </w:tc>
      </w:tr>
    </w:tbl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shd w:val="clear" w:color="auto" w:fill="FFFFFF"/>
        <w:jc w:val="right"/>
        <w:rPr>
          <w:b/>
          <w:bCs/>
          <w:color w:val="000000"/>
          <w:spacing w:val="-1"/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jc w:val="right"/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rPr>
          <w:sz w:val="24"/>
          <w:szCs w:val="24"/>
        </w:rPr>
      </w:pPr>
    </w:p>
    <w:p w:rsidR="00F847BE" w:rsidRPr="008E0942" w:rsidRDefault="00F847BE" w:rsidP="00F847BE">
      <w:pPr>
        <w:tabs>
          <w:tab w:val="left" w:pos="5245"/>
        </w:tabs>
        <w:jc w:val="center"/>
        <w:rPr>
          <w:sz w:val="24"/>
          <w:szCs w:val="24"/>
        </w:rPr>
      </w:pPr>
      <w:r w:rsidRPr="008E0942">
        <w:rPr>
          <w:sz w:val="24"/>
          <w:szCs w:val="24"/>
        </w:rPr>
        <w:t>Пермь, 201</w:t>
      </w:r>
      <w:r w:rsidR="00DD212D">
        <w:rPr>
          <w:sz w:val="24"/>
          <w:szCs w:val="24"/>
        </w:rPr>
        <w:t>8</w:t>
      </w:r>
    </w:p>
    <w:p w:rsidR="00F847BE" w:rsidRPr="008E0942" w:rsidRDefault="00F847BE">
      <w:pPr>
        <w:widowControl/>
        <w:autoSpaceDE/>
        <w:autoSpaceDN/>
        <w:adjustRightInd/>
        <w:spacing w:after="200" w:line="276" w:lineRule="auto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br w:type="page"/>
      </w:r>
    </w:p>
    <w:p w:rsidR="00F847BE" w:rsidRPr="008E0942" w:rsidRDefault="00F847BE" w:rsidP="00F847BE">
      <w:pPr>
        <w:shd w:val="clear" w:color="auto" w:fill="FFFFFF"/>
        <w:tabs>
          <w:tab w:val="left" w:pos="709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pacing w:val="10"/>
          <w:sz w:val="24"/>
          <w:szCs w:val="24"/>
        </w:rPr>
        <w:lastRenderedPageBreak/>
        <w:t>1. Пояснительная записка</w:t>
      </w:r>
    </w:p>
    <w:p w:rsidR="00F847BE" w:rsidRPr="008E0942" w:rsidRDefault="00F847BE" w:rsidP="006E5793">
      <w:pPr>
        <w:spacing w:line="360" w:lineRule="auto"/>
        <w:ind w:firstLine="709"/>
        <w:jc w:val="both"/>
      </w:pPr>
      <w:r w:rsidRPr="008E0942">
        <w:rPr>
          <w:spacing w:val="10"/>
          <w:sz w:val="24"/>
          <w:szCs w:val="24"/>
        </w:rPr>
        <w:t xml:space="preserve">Формой </w:t>
      </w:r>
      <w:r w:rsidR="00531C24">
        <w:rPr>
          <w:spacing w:val="10"/>
          <w:sz w:val="24"/>
          <w:szCs w:val="24"/>
        </w:rPr>
        <w:t>итоговой</w:t>
      </w:r>
      <w:r w:rsidRPr="008E0942">
        <w:rPr>
          <w:spacing w:val="10"/>
          <w:sz w:val="24"/>
          <w:szCs w:val="24"/>
        </w:rPr>
        <w:t xml:space="preserve"> аттестации </w:t>
      </w:r>
      <w:r w:rsidR="00B73504" w:rsidRPr="008E0942">
        <w:rPr>
          <w:spacing w:val="10"/>
          <w:sz w:val="24"/>
          <w:szCs w:val="24"/>
        </w:rPr>
        <w:t>по дисциплине</w:t>
      </w:r>
      <w:r w:rsidR="00262A86">
        <w:rPr>
          <w:spacing w:val="10"/>
          <w:sz w:val="24"/>
          <w:szCs w:val="24"/>
        </w:rPr>
        <w:t xml:space="preserve"> </w:t>
      </w:r>
      <w:r w:rsidR="00D2117E">
        <w:rPr>
          <w:sz w:val="24"/>
          <w:szCs w:val="24"/>
        </w:rPr>
        <w:t>ЕН.01.Математика</w:t>
      </w:r>
      <w:r w:rsidR="006E5793">
        <w:rPr>
          <w:sz w:val="24"/>
          <w:szCs w:val="24"/>
        </w:rPr>
        <w:t xml:space="preserve"> </w:t>
      </w:r>
      <w:r w:rsidRPr="008E0942">
        <w:rPr>
          <w:spacing w:val="10"/>
          <w:sz w:val="24"/>
          <w:szCs w:val="24"/>
        </w:rPr>
        <w:t xml:space="preserve">является </w:t>
      </w:r>
      <w:r w:rsidR="00262A86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дифференцированный зачет</w:t>
      </w:r>
      <w:r w:rsidR="004B6C85" w:rsidRPr="008E0942">
        <w:rPr>
          <w:b/>
          <w:color w:val="000000" w:themeColor="text1"/>
          <w:spacing w:val="10"/>
          <w:sz w:val="24"/>
          <w:szCs w:val="24"/>
          <w:shd w:val="clear" w:color="auto" w:fill="FFFFFF" w:themeFill="background1"/>
        </w:rPr>
        <w:t>.</w:t>
      </w:r>
    </w:p>
    <w:p w:rsidR="00262A86" w:rsidRPr="00262A86" w:rsidRDefault="00D2117E" w:rsidP="00262A86">
      <w:pPr>
        <w:tabs>
          <w:tab w:val="left" w:pos="709"/>
        </w:tabs>
        <w:ind w:firstLine="567"/>
        <w:jc w:val="both"/>
        <w:rPr>
          <w:spacing w:val="7"/>
          <w:sz w:val="24"/>
          <w:szCs w:val="24"/>
        </w:rPr>
      </w:pPr>
      <w:r w:rsidRPr="00262A86">
        <w:rPr>
          <w:i/>
          <w:spacing w:val="7"/>
          <w:sz w:val="24"/>
          <w:szCs w:val="24"/>
        </w:rPr>
        <w:t>Д</w:t>
      </w:r>
      <w:r w:rsidR="00262A86" w:rsidRPr="00262A86">
        <w:rPr>
          <w:i/>
          <w:spacing w:val="7"/>
          <w:sz w:val="24"/>
          <w:szCs w:val="24"/>
        </w:rPr>
        <w:t>ифференцированный</w:t>
      </w:r>
      <w:r>
        <w:rPr>
          <w:i/>
          <w:spacing w:val="7"/>
          <w:sz w:val="24"/>
          <w:szCs w:val="24"/>
        </w:rPr>
        <w:t xml:space="preserve"> </w:t>
      </w:r>
      <w:r w:rsidR="00262A86" w:rsidRPr="00262A86">
        <w:rPr>
          <w:i/>
          <w:spacing w:val="7"/>
          <w:sz w:val="24"/>
          <w:szCs w:val="24"/>
        </w:rPr>
        <w:t>зачет</w:t>
      </w:r>
      <w:r w:rsidR="00262A86" w:rsidRPr="00262A86">
        <w:rPr>
          <w:spacing w:val="7"/>
          <w:sz w:val="24"/>
          <w:szCs w:val="24"/>
        </w:rPr>
        <w:t xml:space="preserve"> как форма </w:t>
      </w:r>
      <w:r w:rsidR="00531C24">
        <w:rPr>
          <w:spacing w:val="7"/>
          <w:sz w:val="24"/>
          <w:szCs w:val="24"/>
        </w:rPr>
        <w:t>итоговой</w:t>
      </w:r>
      <w:r w:rsidR="00262A86" w:rsidRPr="00262A86">
        <w:rPr>
          <w:spacing w:val="7"/>
          <w:sz w:val="24"/>
          <w:szCs w:val="24"/>
        </w:rPr>
        <w:t xml:space="preserve"> аттестации проходит в два этапа: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1 этап: </w:t>
      </w:r>
      <w:r w:rsidR="00531C24">
        <w:rPr>
          <w:sz w:val="24"/>
          <w:szCs w:val="24"/>
        </w:rPr>
        <w:t xml:space="preserve">выполнение </w:t>
      </w:r>
      <w:r w:rsidRPr="00262A86">
        <w:rPr>
          <w:sz w:val="24"/>
          <w:szCs w:val="24"/>
        </w:rPr>
        <w:t>задания в тестовой</w:t>
      </w:r>
      <w:r w:rsidR="00DD212D">
        <w:rPr>
          <w:sz w:val="24"/>
          <w:szCs w:val="24"/>
        </w:rPr>
        <w:t xml:space="preserve"> форме</w:t>
      </w:r>
      <w:r w:rsidR="006E5793">
        <w:rPr>
          <w:sz w:val="24"/>
          <w:szCs w:val="24"/>
        </w:rPr>
        <w:t>;</w:t>
      </w:r>
    </w:p>
    <w:p w:rsidR="00262A86" w:rsidRPr="00262A86" w:rsidRDefault="00262A86" w:rsidP="00262A86">
      <w:pPr>
        <w:shd w:val="clear" w:color="auto" w:fill="FFFFFF"/>
        <w:ind w:firstLine="567"/>
        <w:jc w:val="both"/>
        <w:rPr>
          <w:sz w:val="24"/>
          <w:szCs w:val="24"/>
        </w:rPr>
      </w:pPr>
      <w:r w:rsidRPr="00262A86">
        <w:rPr>
          <w:sz w:val="24"/>
          <w:szCs w:val="24"/>
        </w:rPr>
        <w:t xml:space="preserve">2 этап: </w:t>
      </w:r>
      <w:r w:rsidR="00531C24">
        <w:rPr>
          <w:sz w:val="24"/>
          <w:szCs w:val="24"/>
        </w:rPr>
        <w:t xml:space="preserve">выполнение </w:t>
      </w:r>
      <w:r w:rsidRPr="00262A86">
        <w:rPr>
          <w:sz w:val="24"/>
          <w:szCs w:val="24"/>
        </w:rPr>
        <w:t>практическ</w:t>
      </w:r>
      <w:r w:rsidR="00531C24">
        <w:rPr>
          <w:sz w:val="24"/>
          <w:szCs w:val="24"/>
        </w:rPr>
        <w:t>ого</w:t>
      </w:r>
      <w:r w:rsidR="006E5793">
        <w:rPr>
          <w:sz w:val="24"/>
          <w:szCs w:val="24"/>
        </w:rPr>
        <w:t xml:space="preserve"> задания</w:t>
      </w:r>
    </w:p>
    <w:p w:rsidR="008E0942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262A86">
        <w:rPr>
          <w:sz w:val="24"/>
          <w:szCs w:val="24"/>
        </w:rPr>
        <w:t>Для обучающихся, не сдавших самостоятельную внеаудиторную работу и/или не выполнивших требования по текущему контролю в полном объеме, предусмотренные программой при сдаче дифференцированного зачета определен дополнительный этап: выполнение задания из перечня самостоятельной внеаудиторной работы и/или текущего контроля по дисциплине.</w:t>
      </w:r>
      <w:proofErr w:type="gramEnd"/>
    </w:p>
    <w:p w:rsidR="00262A86" w:rsidRPr="00262A86" w:rsidRDefault="00262A86" w:rsidP="00262A8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62A86" w:rsidRPr="00531C24" w:rsidRDefault="00531C24" w:rsidP="00531C24">
      <w:pPr>
        <w:shd w:val="clear" w:color="auto" w:fill="FFFFFF"/>
        <w:tabs>
          <w:tab w:val="left" w:pos="284"/>
          <w:tab w:val="left" w:pos="1134"/>
          <w:tab w:val="left" w:pos="1276"/>
          <w:tab w:val="left" w:pos="1418"/>
          <w:tab w:val="left" w:pos="1985"/>
        </w:tabs>
        <w:ind w:left="360"/>
        <w:jc w:val="center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2. </w:t>
      </w:r>
      <w:r w:rsidR="00262A86" w:rsidRPr="00531C24">
        <w:rPr>
          <w:b/>
          <w:color w:val="000000"/>
          <w:spacing w:val="3"/>
          <w:sz w:val="24"/>
          <w:szCs w:val="24"/>
        </w:rPr>
        <w:t xml:space="preserve">Требования к результатам освоения </w:t>
      </w:r>
      <w:r w:rsidR="00DD212D">
        <w:rPr>
          <w:b/>
          <w:sz w:val="24"/>
          <w:szCs w:val="24"/>
        </w:rPr>
        <w:t xml:space="preserve">дисциплины </w:t>
      </w:r>
      <w:r w:rsidR="00262A86" w:rsidRPr="00531C24">
        <w:rPr>
          <w:b/>
          <w:sz w:val="24"/>
          <w:szCs w:val="24"/>
        </w:rPr>
        <w:t>дифференцированный зачет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8"/>
          <w:sz w:val="24"/>
          <w:szCs w:val="24"/>
        </w:rPr>
      </w:pP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8"/>
          <w:sz w:val="24"/>
          <w:szCs w:val="24"/>
        </w:rPr>
      </w:pPr>
      <w:r w:rsidRPr="00531C24">
        <w:rPr>
          <w:color w:val="000000"/>
          <w:spacing w:val="8"/>
          <w:sz w:val="24"/>
          <w:szCs w:val="24"/>
        </w:rPr>
        <w:t xml:space="preserve">Результатом освоения дисциплины являются </w:t>
      </w:r>
    </w:p>
    <w:p w:rsidR="00262A86" w:rsidRPr="00531C24" w:rsidRDefault="00262A86" w:rsidP="00262A86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color w:val="000000"/>
          <w:spacing w:val="8"/>
          <w:sz w:val="24"/>
          <w:szCs w:val="24"/>
        </w:rPr>
      </w:pPr>
      <w:r w:rsidRPr="00531C24">
        <w:rPr>
          <w:b/>
          <w:bCs/>
          <w:color w:val="000000"/>
          <w:spacing w:val="8"/>
          <w:sz w:val="24"/>
          <w:szCs w:val="24"/>
        </w:rPr>
        <w:t>сформированные умения:</w:t>
      </w:r>
    </w:p>
    <w:p w:rsidR="00DD212D" w:rsidRPr="00DD212D" w:rsidRDefault="00262A86" w:rsidP="00DD212D">
      <w:pPr>
        <w:ind w:firstLine="567"/>
        <w:jc w:val="both"/>
        <w:rPr>
          <w:sz w:val="24"/>
          <w:szCs w:val="24"/>
        </w:rPr>
      </w:pPr>
      <w:r w:rsidRPr="00531C24">
        <w:rPr>
          <w:color w:val="000000"/>
          <w:spacing w:val="-2"/>
          <w:sz w:val="24"/>
          <w:szCs w:val="24"/>
        </w:rPr>
        <w:t>.</w:t>
      </w:r>
      <w:r w:rsidR="00DD212D" w:rsidRPr="00DD212D">
        <w:rPr>
          <w:b/>
          <w:sz w:val="24"/>
          <w:szCs w:val="24"/>
        </w:rPr>
        <w:t xml:space="preserve"> У</w:t>
      </w:r>
      <w:proofErr w:type="gramStart"/>
      <w:r w:rsidR="00DD212D" w:rsidRPr="00DD212D">
        <w:rPr>
          <w:b/>
          <w:sz w:val="24"/>
          <w:szCs w:val="24"/>
        </w:rPr>
        <w:t>1</w:t>
      </w:r>
      <w:proofErr w:type="gramEnd"/>
      <w:r w:rsidR="00DD212D" w:rsidRPr="00DD212D">
        <w:rPr>
          <w:b/>
          <w:sz w:val="24"/>
          <w:szCs w:val="24"/>
        </w:rPr>
        <w:t>.</w:t>
      </w:r>
      <w:r w:rsidR="00DD212D" w:rsidRPr="00DD212D">
        <w:rPr>
          <w:sz w:val="24"/>
          <w:szCs w:val="24"/>
        </w:rPr>
        <w:t xml:space="preserve"> Применять математические методы для решения профессиональных задач;</w:t>
      </w:r>
    </w:p>
    <w:p w:rsidR="00DD212D" w:rsidRPr="00DD212D" w:rsidRDefault="00DD212D" w:rsidP="00DD212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D212D">
        <w:rPr>
          <w:b/>
          <w:sz w:val="24"/>
          <w:szCs w:val="24"/>
        </w:rPr>
        <w:t>У</w:t>
      </w:r>
      <w:proofErr w:type="gramStart"/>
      <w:r w:rsidRPr="00DD212D">
        <w:rPr>
          <w:b/>
          <w:sz w:val="24"/>
          <w:szCs w:val="24"/>
        </w:rPr>
        <w:t>2</w:t>
      </w:r>
      <w:proofErr w:type="gramEnd"/>
      <w:r w:rsidRPr="00DD212D">
        <w:rPr>
          <w:b/>
          <w:sz w:val="24"/>
          <w:szCs w:val="24"/>
        </w:rPr>
        <w:t>.</w:t>
      </w:r>
      <w:r w:rsidRPr="00DD212D">
        <w:rPr>
          <w:sz w:val="24"/>
          <w:szCs w:val="24"/>
        </w:rPr>
        <w:t xml:space="preserve"> Решать комбинаторные задачи, находить вероятность событий.</w:t>
      </w:r>
    </w:p>
    <w:p w:rsidR="00DD212D" w:rsidRPr="00DD212D" w:rsidRDefault="00DD212D" w:rsidP="00DD212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D212D">
        <w:rPr>
          <w:b/>
          <w:sz w:val="24"/>
          <w:szCs w:val="24"/>
        </w:rPr>
        <w:t>У3.</w:t>
      </w:r>
      <w:r w:rsidRPr="00DD212D">
        <w:rPr>
          <w:sz w:val="24"/>
          <w:szCs w:val="24"/>
        </w:rPr>
        <w:t>анализировать результаты измерений величин с допустимой погрешностью, представлять их графически</w:t>
      </w:r>
    </w:p>
    <w:p w:rsidR="00DD212D" w:rsidRPr="00DD212D" w:rsidRDefault="00DD212D" w:rsidP="00DD212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D212D">
        <w:rPr>
          <w:b/>
          <w:sz w:val="24"/>
          <w:szCs w:val="24"/>
        </w:rPr>
        <w:t>У</w:t>
      </w:r>
      <w:proofErr w:type="gramStart"/>
      <w:r w:rsidRPr="00DD212D">
        <w:rPr>
          <w:b/>
          <w:sz w:val="24"/>
          <w:szCs w:val="24"/>
        </w:rPr>
        <w:t>4</w:t>
      </w:r>
      <w:proofErr w:type="gramEnd"/>
      <w:r w:rsidRPr="00DD212D">
        <w:rPr>
          <w:sz w:val="24"/>
          <w:szCs w:val="24"/>
        </w:rPr>
        <w:t>.выполнять приближённые вычисления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color w:val="000000"/>
          <w:spacing w:val="-2"/>
          <w:sz w:val="24"/>
          <w:szCs w:val="24"/>
        </w:rPr>
      </w:pPr>
      <w:r w:rsidRPr="00DD212D">
        <w:rPr>
          <w:b/>
          <w:sz w:val="24"/>
          <w:szCs w:val="24"/>
        </w:rPr>
        <w:t>У5</w:t>
      </w:r>
      <w:r w:rsidRPr="00DD212D">
        <w:rPr>
          <w:sz w:val="24"/>
          <w:szCs w:val="24"/>
        </w:rPr>
        <w:t>. Проводить элементарную статистическую обработку информации и результатов      исследований</w:t>
      </w:r>
      <w:r w:rsidRPr="00DD212D">
        <w:rPr>
          <w:color w:val="000000"/>
          <w:spacing w:val="-2"/>
          <w:sz w:val="24"/>
          <w:szCs w:val="24"/>
        </w:rPr>
        <w:t>.</w:t>
      </w:r>
    </w:p>
    <w:p w:rsidR="00262A86" w:rsidRPr="00531C24" w:rsidRDefault="00262A86" w:rsidP="00262A86">
      <w:pPr>
        <w:tabs>
          <w:tab w:val="left" w:pos="0"/>
        </w:tabs>
        <w:ind w:firstLine="567"/>
        <w:jc w:val="both"/>
        <w:rPr>
          <w:b/>
          <w:color w:val="000000"/>
          <w:spacing w:val="-2"/>
          <w:sz w:val="24"/>
          <w:szCs w:val="24"/>
        </w:rPr>
      </w:pPr>
      <w:r w:rsidRPr="00531C24">
        <w:rPr>
          <w:color w:val="000000"/>
          <w:spacing w:val="-2"/>
          <w:sz w:val="24"/>
          <w:szCs w:val="24"/>
        </w:rPr>
        <w:tab/>
      </w:r>
      <w:r w:rsidRPr="00531C24">
        <w:rPr>
          <w:b/>
          <w:color w:val="000000"/>
          <w:spacing w:val="-2"/>
          <w:sz w:val="24"/>
          <w:szCs w:val="24"/>
        </w:rPr>
        <w:t>усвоенные знания: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DD212D">
        <w:rPr>
          <w:sz w:val="24"/>
          <w:szCs w:val="24"/>
        </w:rPr>
        <w:t>Понятие множества, отношения между множествами, операции над ними;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З.2. Понятия комбинаторной конфигурации;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З.3. способы вычисления вероятности событий;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З.4. способы обоснования истинности высказываний;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З.5. Понятие скалярной величины и ее измерения;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З.6. стандартные единицы величин и соотношения между ними;</w:t>
      </w:r>
    </w:p>
    <w:p w:rsidR="00DD212D" w:rsidRPr="00DD212D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З.7. Правила приближённых вычислений и нахождения процентного соотношения;</w:t>
      </w:r>
    </w:p>
    <w:p w:rsidR="00262A86" w:rsidRPr="00531C24" w:rsidRDefault="00DD212D" w:rsidP="00DD212D">
      <w:pPr>
        <w:tabs>
          <w:tab w:val="left" w:pos="0"/>
          <w:tab w:val="left" w:pos="284"/>
        </w:tabs>
        <w:ind w:left="567"/>
        <w:jc w:val="both"/>
        <w:rPr>
          <w:sz w:val="24"/>
          <w:szCs w:val="24"/>
        </w:rPr>
      </w:pPr>
      <w:r w:rsidRPr="00DD212D">
        <w:rPr>
          <w:sz w:val="24"/>
          <w:szCs w:val="24"/>
        </w:rPr>
        <w:tab/>
        <w:t>З.8. Методы математической статистики</w:t>
      </w:r>
      <w:proofErr w:type="gramStart"/>
      <w:r w:rsidRPr="00DD212D">
        <w:rPr>
          <w:sz w:val="24"/>
          <w:szCs w:val="24"/>
        </w:rPr>
        <w:t>.</w:t>
      </w:r>
      <w:r w:rsidR="00262A86" w:rsidRPr="00531C24">
        <w:rPr>
          <w:sz w:val="24"/>
          <w:szCs w:val="24"/>
        </w:rPr>
        <w:t>.</w:t>
      </w:r>
      <w:proofErr w:type="gramEnd"/>
    </w:p>
    <w:p w:rsidR="00262A86" w:rsidRPr="00711503" w:rsidRDefault="00262A86" w:rsidP="00262A86">
      <w:pPr>
        <w:shd w:val="clear" w:color="auto" w:fill="FFFFFF"/>
        <w:tabs>
          <w:tab w:val="left" w:pos="0"/>
          <w:tab w:val="left" w:pos="851"/>
        </w:tabs>
        <w:ind w:firstLine="567"/>
      </w:pPr>
    </w:p>
    <w:p w:rsidR="005967E3" w:rsidRPr="008E0942" w:rsidRDefault="005967E3" w:rsidP="005967E3">
      <w:pPr>
        <w:jc w:val="center"/>
        <w:rPr>
          <w:b/>
          <w:sz w:val="24"/>
          <w:szCs w:val="24"/>
        </w:rPr>
      </w:pPr>
      <w:r w:rsidRPr="008E0942">
        <w:rPr>
          <w:b/>
          <w:sz w:val="24"/>
          <w:szCs w:val="24"/>
        </w:rPr>
        <w:t>3. Критерии оценки образовательных достижений</w:t>
      </w:r>
    </w:p>
    <w:p w:rsidR="00262A86" w:rsidRDefault="00262A86" w:rsidP="00262A86"/>
    <w:p w:rsidR="00DD212D" w:rsidRPr="00DD212D" w:rsidRDefault="00EA7032" w:rsidP="00EA7032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3.2. </w:t>
      </w:r>
      <w:r w:rsidR="00DD212D" w:rsidRPr="00DD212D">
        <w:rPr>
          <w:b/>
          <w:sz w:val="24"/>
          <w:szCs w:val="24"/>
        </w:rPr>
        <w:t>Шкала оценивания заданий в тестовой форме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141"/>
        <w:gridCol w:w="3229"/>
      </w:tblGrid>
      <w:tr w:rsidR="00DD212D" w:rsidRPr="00DD212D" w:rsidTr="003103E8">
        <w:tc>
          <w:tcPr>
            <w:tcW w:w="1672" w:type="pct"/>
            <w:vMerge w:val="restart"/>
          </w:tcPr>
          <w:p w:rsidR="00DD212D" w:rsidRPr="00DD212D" w:rsidRDefault="00DD212D" w:rsidP="00DD212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212D">
              <w:rPr>
                <w:b/>
                <w:sz w:val="24"/>
                <w:szCs w:val="24"/>
              </w:rPr>
              <w:t>Процент результативности</w:t>
            </w:r>
          </w:p>
          <w:p w:rsidR="00DD212D" w:rsidRPr="00DD212D" w:rsidRDefault="00DD212D" w:rsidP="00DD212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212D">
              <w:rPr>
                <w:b/>
                <w:sz w:val="24"/>
                <w:szCs w:val="24"/>
              </w:rPr>
              <w:t>(правильности ответов)</w:t>
            </w:r>
          </w:p>
        </w:tc>
        <w:tc>
          <w:tcPr>
            <w:tcW w:w="3328" w:type="pct"/>
            <w:gridSpan w:val="2"/>
          </w:tcPr>
          <w:p w:rsidR="00DD212D" w:rsidRPr="00DD212D" w:rsidRDefault="00DD212D" w:rsidP="00DD212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212D">
              <w:rPr>
                <w:b/>
                <w:sz w:val="24"/>
                <w:szCs w:val="24"/>
              </w:rPr>
              <w:t>Оценка уровня подготовленности</w:t>
            </w:r>
          </w:p>
        </w:tc>
      </w:tr>
      <w:tr w:rsidR="00DD212D" w:rsidRPr="00DD212D" w:rsidTr="003103E8">
        <w:tc>
          <w:tcPr>
            <w:tcW w:w="1672" w:type="pct"/>
            <w:vMerge/>
          </w:tcPr>
          <w:p w:rsidR="00DD212D" w:rsidRPr="00DD212D" w:rsidRDefault="00DD212D" w:rsidP="00DD212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1" w:type="pct"/>
          </w:tcPr>
          <w:p w:rsidR="00DD212D" w:rsidRPr="00DD212D" w:rsidRDefault="00DD212D" w:rsidP="00DD212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212D">
              <w:rPr>
                <w:b/>
                <w:sz w:val="24"/>
                <w:szCs w:val="24"/>
              </w:rPr>
              <w:t xml:space="preserve">Отметка </w:t>
            </w:r>
          </w:p>
        </w:tc>
        <w:tc>
          <w:tcPr>
            <w:tcW w:w="1687" w:type="pct"/>
          </w:tcPr>
          <w:p w:rsidR="00DD212D" w:rsidRPr="00DD212D" w:rsidRDefault="00DD212D" w:rsidP="00DD212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212D">
              <w:rPr>
                <w:b/>
                <w:sz w:val="24"/>
                <w:szCs w:val="24"/>
              </w:rPr>
              <w:t>Вербальный аналог</w:t>
            </w:r>
          </w:p>
        </w:tc>
      </w:tr>
      <w:tr w:rsidR="00DD212D" w:rsidRPr="00DD212D" w:rsidTr="003103E8">
        <w:tc>
          <w:tcPr>
            <w:tcW w:w="1672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100% - 85%</w:t>
            </w:r>
          </w:p>
        </w:tc>
        <w:tc>
          <w:tcPr>
            <w:tcW w:w="1641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5</w:t>
            </w:r>
          </w:p>
        </w:tc>
        <w:tc>
          <w:tcPr>
            <w:tcW w:w="1687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«отлично»</w:t>
            </w:r>
          </w:p>
        </w:tc>
      </w:tr>
      <w:tr w:rsidR="00DD212D" w:rsidRPr="00DD212D" w:rsidTr="003103E8">
        <w:tc>
          <w:tcPr>
            <w:tcW w:w="1672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 xml:space="preserve">84% - </w:t>
            </w:r>
            <w:r w:rsidRPr="00DD212D">
              <w:rPr>
                <w:sz w:val="24"/>
                <w:szCs w:val="24"/>
                <w:lang w:val="en-US"/>
              </w:rPr>
              <w:t>69</w:t>
            </w:r>
            <w:r w:rsidRPr="00DD212D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4</w:t>
            </w:r>
          </w:p>
        </w:tc>
        <w:tc>
          <w:tcPr>
            <w:tcW w:w="1687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«хорошо»</w:t>
            </w:r>
          </w:p>
        </w:tc>
      </w:tr>
      <w:tr w:rsidR="00DD212D" w:rsidRPr="00DD212D" w:rsidTr="003103E8">
        <w:tc>
          <w:tcPr>
            <w:tcW w:w="1672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6</w:t>
            </w:r>
            <w:r w:rsidRPr="00DD212D">
              <w:rPr>
                <w:sz w:val="24"/>
                <w:szCs w:val="24"/>
                <w:lang w:val="en-US"/>
              </w:rPr>
              <w:t>8</w:t>
            </w:r>
            <w:r w:rsidRPr="00DD212D">
              <w:rPr>
                <w:sz w:val="24"/>
                <w:szCs w:val="24"/>
              </w:rPr>
              <w:t xml:space="preserve">% – </w:t>
            </w:r>
            <w:r w:rsidRPr="00DD212D">
              <w:rPr>
                <w:sz w:val="24"/>
                <w:szCs w:val="24"/>
                <w:lang w:val="en-US"/>
              </w:rPr>
              <w:t>53</w:t>
            </w:r>
            <w:r w:rsidRPr="00DD212D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3</w:t>
            </w:r>
          </w:p>
        </w:tc>
        <w:tc>
          <w:tcPr>
            <w:tcW w:w="1687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«удовлетворительно»</w:t>
            </w:r>
          </w:p>
        </w:tc>
      </w:tr>
      <w:tr w:rsidR="00DD212D" w:rsidRPr="00DD212D" w:rsidTr="003103E8">
        <w:tc>
          <w:tcPr>
            <w:tcW w:w="1672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 xml:space="preserve">ниже </w:t>
            </w:r>
            <w:r w:rsidRPr="00DD212D">
              <w:rPr>
                <w:sz w:val="24"/>
                <w:szCs w:val="24"/>
                <w:lang w:val="en-US"/>
              </w:rPr>
              <w:t>52</w:t>
            </w:r>
            <w:r w:rsidRPr="00DD212D">
              <w:rPr>
                <w:sz w:val="24"/>
                <w:szCs w:val="24"/>
              </w:rPr>
              <w:t>%</w:t>
            </w:r>
          </w:p>
        </w:tc>
        <w:tc>
          <w:tcPr>
            <w:tcW w:w="1641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2</w:t>
            </w:r>
          </w:p>
        </w:tc>
        <w:tc>
          <w:tcPr>
            <w:tcW w:w="1687" w:type="pct"/>
          </w:tcPr>
          <w:p w:rsidR="00DD212D" w:rsidRPr="00DD212D" w:rsidRDefault="00DD212D" w:rsidP="00DD212D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DD212D">
              <w:rPr>
                <w:sz w:val="24"/>
                <w:szCs w:val="24"/>
              </w:rPr>
              <w:t>«неудовлетворительно»</w:t>
            </w:r>
          </w:p>
        </w:tc>
      </w:tr>
    </w:tbl>
    <w:p w:rsidR="00EA7032" w:rsidRDefault="00EA7032" w:rsidP="00EA703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EA7032" w:rsidRDefault="00EA7032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EA7032" w:rsidRPr="00EA7032" w:rsidRDefault="00EA7032" w:rsidP="00EA7032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3.2</w:t>
      </w:r>
      <w:r w:rsidRPr="00EA7032">
        <w:rPr>
          <w:b/>
          <w:color w:val="000000"/>
          <w:sz w:val="24"/>
          <w:szCs w:val="24"/>
        </w:rPr>
        <w:t>. Шкала оценивания расчетных задач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657"/>
      </w:tblGrid>
      <w:tr w:rsidR="00EA7032" w:rsidRPr="00EA7032" w:rsidTr="000904C4">
        <w:trPr>
          <w:cantSplit/>
          <w:trHeight w:val="447"/>
        </w:trPr>
        <w:tc>
          <w:tcPr>
            <w:tcW w:w="8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032" w:rsidRPr="00EA7032" w:rsidRDefault="00EA7032" w:rsidP="000904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A7032">
              <w:rPr>
                <w:b/>
                <w:color w:val="000000"/>
                <w:sz w:val="24"/>
                <w:szCs w:val="24"/>
              </w:rPr>
              <w:t>Академическая оценка</w:t>
            </w:r>
          </w:p>
        </w:tc>
        <w:tc>
          <w:tcPr>
            <w:tcW w:w="41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032" w:rsidRPr="00EA7032" w:rsidRDefault="00EA7032" w:rsidP="000904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A7032">
              <w:rPr>
                <w:b/>
                <w:color w:val="000000"/>
                <w:sz w:val="24"/>
                <w:szCs w:val="24"/>
              </w:rPr>
              <w:t>Критерии оценивания задачи</w:t>
            </w:r>
          </w:p>
        </w:tc>
      </w:tr>
      <w:tr w:rsidR="00EA7032" w:rsidRPr="00EA7032" w:rsidTr="000904C4">
        <w:trPr>
          <w:cantSplit/>
          <w:trHeight w:val="1134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032" w:rsidRPr="00EA7032" w:rsidRDefault="00EA7032" w:rsidP="000904C4">
            <w:pPr>
              <w:shd w:val="clear" w:color="auto" w:fill="FFFFF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«отлично»</w:t>
            </w:r>
          </w:p>
        </w:tc>
        <w:tc>
          <w:tcPr>
            <w:tcW w:w="4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32" w:rsidRPr="00EA7032" w:rsidRDefault="00EA7032" w:rsidP="000904C4">
            <w:pPr>
              <w:shd w:val="clear" w:color="auto" w:fill="FFFFFF"/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Приведено полное правильное решение, включающее следующие элементы:</w:t>
            </w:r>
          </w:p>
          <w:p w:rsidR="00EA7032" w:rsidRPr="00EA7032" w:rsidRDefault="00EA7032" w:rsidP="000904C4">
            <w:pPr>
              <w:shd w:val="clear" w:color="auto" w:fill="FFFFFF"/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1) правильно записаны формулы, выражающие физические законы, применение которых необходимо для решения задачи выбранным способом;</w:t>
            </w:r>
          </w:p>
          <w:p w:rsidR="00EA7032" w:rsidRPr="00EA7032" w:rsidRDefault="00EA7032" w:rsidP="000904C4">
            <w:pPr>
              <w:shd w:val="clear" w:color="auto" w:fill="FFFFFF"/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2) проведены необходимые математические преобразования и расчеты, приводящие к правильному числовому ответу, и представлен ответ (с указанием единиц измерения). При этом допускается решение «по частям» (с промежуточными вычислениями).</w:t>
            </w:r>
          </w:p>
        </w:tc>
      </w:tr>
      <w:tr w:rsidR="00EA7032" w:rsidRPr="00EA7032" w:rsidTr="000904C4">
        <w:trPr>
          <w:cantSplit/>
          <w:trHeight w:val="1134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032" w:rsidRPr="00EA7032" w:rsidRDefault="00EA7032" w:rsidP="000904C4">
            <w:pPr>
              <w:shd w:val="clear" w:color="auto" w:fill="FFFFF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4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32" w:rsidRPr="00EA7032" w:rsidRDefault="00EA7032" w:rsidP="000904C4">
            <w:pPr>
              <w:shd w:val="clear" w:color="auto" w:fill="FFFFFF"/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Представленное решение содержит п.1 полного решения, но и имеет один из следующих недостатков: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 xml:space="preserve">в необходимых математических </w:t>
            </w:r>
            <w:proofErr w:type="gramStart"/>
            <w:r w:rsidRPr="00EA7032">
              <w:rPr>
                <w:color w:val="000000"/>
                <w:sz w:val="24"/>
                <w:szCs w:val="24"/>
              </w:rPr>
              <w:t>преобразованиях</w:t>
            </w:r>
            <w:proofErr w:type="gramEnd"/>
            <w:r w:rsidRPr="00EA7032">
              <w:rPr>
                <w:color w:val="000000"/>
                <w:sz w:val="24"/>
                <w:szCs w:val="24"/>
              </w:rPr>
              <w:t xml:space="preserve"> или вычислениях допущена ошибка;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необходимые математические преобразования и вычисления логически верны, не содержат ошибок, но не закончены;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 xml:space="preserve">не представлены преобразования, приводящие к ответу, но записан правильный числовой ответ или ответ в </w:t>
            </w:r>
            <w:proofErr w:type="gramStart"/>
            <w:r w:rsidRPr="00EA7032">
              <w:rPr>
                <w:color w:val="000000"/>
                <w:sz w:val="24"/>
                <w:szCs w:val="24"/>
              </w:rPr>
              <w:t>общем</w:t>
            </w:r>
            <w:proofErr w:type="gramEnd"/>
            <w:r w:rsidRPr="00EA7032">
              <w:rPr>
                <w:color w:val="000000"/>
                <w:sz w:val="24"/>
                <w:szCs w:val="24"/>
              </w:rPr>
              <w:t xml:space="preserve"> виде;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8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 xml:space="preserve">решение содержит ошибку в необходимых математических </w:t>
            </w:r>
            <w:proofErr w:type="gramStart"/>
            <w:r w:rsidRPr="00EA7032">
              <w:rPr>
                <w:color w:val="000000"/>
                <w:sz w:val="24"/>
                <w:szCs w:val="24"/>
              </w:rPr>
              <w:t>преобразованиях</w:t>
            </w:r>
            <w:proofErr w:type="gramEnd"/>
            <w:r w:rsidRPr="00EA7032">
              <w:rPr>
                <w:color w:val="000000"/>
                <w:sz w:val="24"/>
                <w:szCs w:val="24"/>
              </w:rPr>
              <w:t xml:space="preserve"> и не доведено до числового ответа.</w:t>
            </w:r>
          </w:p>
        </w:tc>
      </w:tr>
      <w:tr w:rsidR="00EA7032" w:rsidRPr="00EA7032" w:rsidTr="000904C4">
        <w:trPr>
          <w:cantSplit/>
          <w:trHeight w:val="1134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032" w:rsidRPr="00EA7032" w:rsidRDefault="00EA7032" w:rsidP="000904C4">
            <w:pPr>
              <w:shd w:val="clear" w:color="auto" w:fill="FFFFF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«удовлетворительно»</w:t>
            </w:r>
          </w:p>
        </w:tc>
        <w:tc>
          <w:tcPr>
            <w:tcW w:w="4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32" w:rsidRPr="00EA7032" w:rsidRDefault="00EA7032" w:rsidP="000904C4">
            <w:pPr>
              <w:shd w:val="clear" w:color="auto" w:fill="FFFFFF"/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Представлены записи, соответствующие одному из следующих случаев: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9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ответа;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9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в решение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задачи;</w:t>
            </w:r>
          </w:p>
          <w:p w:rsidR="00EA7032" w:rsidRPr="00EA7032" w:rsidRDefault="00EA7032" w:rsidP="00EA7032">
            <w:pPr>
              <w:widowControl/>
              <w:numPr>
                <w:ilvl w:val="0"/>
                <w:numId w:val="49"/>
              </w:numPr>
              <w:shd w:val="clear" w:color="auto" w:fill="FFFFFF"/>
              <w:tabs>
                <w:tab w:val="left" w:pos="318"/>
              </w:tabs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</w:tr>
      <w:tr w:rsidR="00EA7032" w:rsidRPr="00EA7032" w:rsidTr="000904C4">
        <w:trPr>
          <w:cantSplit/>
          <w:trHeight w:val="1754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7032" w:rsidRPr="00EA7032" w:rsidRDefault="00EA7032" w:rsidP="000904C4">
            <w:pPr>
              <w:shd w:val="clear" w:color="auto" w:fill="FFFFF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4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32" w:rsidRPr="00EA7032" w:rsidRDefault="00EA7032" w:rsidP="000904C4">
            <w:pPr>
              <w:shd w:val="clear" w:color="auto" w:fill="FFFFFF"/>
              <w:tabs>
                <w:tab w:val="left" w:pos="318"/>
              </w:tabs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Представлены записи, соответствующие одному из следующих случаев:</w:t>
            </w:r>
          </w:p>
          <w:p w:rsidR="00EA7032" w:rsidRPr="00EA7032" w:rsidRDefault="00EA7032" w:rsidP="00EA7032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>не правильно записаны формулы, выражающие физические законы, применение которых необходимо для решения задачи выбранным способом;</w:t>
            </w:r>
          </w:p>
          <w:p w:rsidR="00EA7032" w:rsidRPr="00EA7032" w:rsidRDefault="00EA7032" w:rsidP="00EA7032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8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EA7032">
              <w:rPr>
                <w:color w:val="000000"/>
                <w:sz w:val="24"/>
                <w:szCs w:val="24"/>
              </w:rPr>
              <w:t xml:space="preserve">не проведены необходимые математические преобразования и расчеты, приводящие к правильному числовому ответу, и не представлен ответ (с указанием единиц измерения). </w:t>
            </w:r>
          </w:p>
        </w:tc>
      </w:tr>
      <w:bookmarkEnd w:id="0"/>
    </w:tbl>
    <w:p w:rsidR="00DD212D" w:rsidRPr="00DD212D" w:rsidRDefault="00DD212D" w:rsidP="00EA7032">
      <w:pPr>
        <w:widowControl/>
        <w:autoSpaceDE/>
        <w:autoSpaceDN/>
        <w:adjustRightInd/>
        <w:rPr>
          <w:sz w:val="24"/>
          <w:szCs w:val="24"/>
        </w:rPr>
      </w:pPr>
    </w:p>
    <w:p w:rsidR="00262A86" w:rsidRPr="00262A86" w:rsidRDefault="00262A86" w:rsidP="00262A86">
      <w:pPr>
        <w:rPr>
          <w:i/>
          <w:sz w:val="24"/>
          <w:szCs w:val="24"/>
        </w:rPr>
      </w:pPr>
    </w:p>
    <w:p w:rsidR="00F847BE" w:rsidRPr="008E0942" w:rsidRDefault="005967E3" w:rsidP="00F847BE">
      <w:pPr>
        <w:shd w:val="clear" w:color="auto" w:fill="FFFFFF"/>
        <w:tabs>
          <w:tab w:val="left" w:pos="851"/>
        </w:tabs>
        <w:jc w:val="center"/>
        <w:rPr>
          <w:b/>
          <w:spacing w:val="10"/>
          <w:sz w:val="24"/>
          <w:szCs w:val="24"/>
        </w:rPr>
      </w:pPr>
      <w:r w:rsidRPr="008E0942">
        <w:rPr>
          <w:b/>
          <w:sz w:val="24"/>
          <w:szCs w:val="24"/>
        </w:rPr>
        <w:t>4</w:t>
      </w:r>
      <w:r w:rsidR="00F847BE" w:rsidRPr="008E0942">
        <w:rPr>
          <w:b/>
          <w:sz w:val="24"/>
          <w:szCs w:val="24"/>
        </w:rPr>
        <w:t xml:space="preserve">. Вопросы для подготовки к </w:t>
      </w:r>
      <w:r w:rsidR="006E5793">
        <w:rPr>
          <w:b/>
          <w:spacing w:val="10"/>
          <w:sz w:val="24"/>
          <w:szCs w:val="24"/>
        </w:rPr>
        <w:t>дифференцированному зачету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Понятие множества и элемента множества, способы задания  множеств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Отношения между множествами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Пересечение, объединение, вычитание, дополнение множеств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Декартово произведение множеств, число элементов в декартовом произведении множеств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Объем и содержание понятия. Отношения между понятиями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lastRenderedPageBreak/>
        <w:t xml:space="preserve">Высказывание и </w:t>
      </w:r>
      <w:proofErr w:type="spellStart"/>
      <w:r w:rsidRPr="00DD212D">
        <w:rPr>
          <w:sz w:val="24"/>
          <w:szCs w:val="24"/>
        </w:rPr>
        <w:t>высказывательные</w:t>
      </w:r>
      <w:proofErr w:type="spellEnd"/>
      <w:r w:rsidRPr="00DD212D">
        <w:rPr>
          <w:sz w:val="24"/>
          <w:szCs w:val="24"/>
        </w:rPr>
        <w:t xml:space="preserve"> формы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Конъюнкция и дизъюнкция высказываний  и </w:t>
      </w:r>
      <w:proofErr w:type="spellStart"/>
      <w:r w:rsidRPr="00DD212D">
        <w:rPr>
          <w:sz w:val="24"/>
          <w:szCs w:val="24"/>
        </w:rPr>
        <w:t>высказывательных</w:t>
      </w:r>
      <w:proofErr w:type="spellEnd"/>
      <w:r w:rsidRPr="00DD212D">
        <w:rPr>
          <w:sz w:val="24"/>
          <w:szCs w:val="24"/>
        </w:rPr>
        <w:t xml:space="preserve"> форм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Высказывания с кванторами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Умозаключения и их виды. Схемы дедуктивных рассуждений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>Отношение следования и равносильности между предложениями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Схемы дедуктивных умозаключений. 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>Способы математического доказательства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>Понятие текстовой задачи.  Структура текстовой задачи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Способы  и этапы решения задач арифметическим способом. 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Решение задач алгебраическим способом. Приёмы проверки решения задачи. 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color w:val="000000"/>
          <w:sz w:val="24"/>
          <w:szCs w:val="24"/>
        </w:rPr>
        <w:t xml:space="preserve"> Моделирование  в процессе решения задачи.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Способы  представления статистических данных 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 Генеральная совокупность, выборка, среднее арифметическое, медиана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>Понятие дроби, бесконечные  и конечные десятичные дроби.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sz w:val="24"/>
          <w:szCs w:val="24"/>
        </w:rPr>
      </w:pPr>
      <w:r w:rsidRPr="00DD212D">
        <w:rPr>
          <w:sz w:val="24"/>
          <w:szCs w:val="24"/>
        </w:rPr>
        <w:t xml:space="preserve"> Действительные числа. 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sz w:val="24"/>
          <w:szCs w:val="24"/>
        </w:rPr>
        <w:t>Точность вычислений. Правила приближенных вычислений.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 xml:space="preserve">Понятие скалярной величины, </w:t>
      </w:r>
      <w:r w:rsidRPr="00DD212D">
        <w:rPr>
          <w:rFonts w:eastAsiaTheme="minorHAnsi"/>
          <w:sz w:val="22"/>
          <w:szCs w:val="22"/>
          <w:lang w:eastAsia="en-US"/>
        </w:rPr>
        <w:tab/>
      </w:r>
      <w:r w:rsidRPr="00DD212D">
        <w:rPr>
          <w:color w:val="000000"/>
          <w:sz w:val="24"/>
          <w:szCs w:val="24"/>
        </w:rPr>
        <w:t>свойства скалярных величин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Правила выполнения действий над величинами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Измерения величины. Длина отрезка и ее измерение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Площадь фигуры и ее измерение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Масса тел, ее основные свойства и измерение</w:t>
      </w:r>
    </w:p>
    <w:p w:rsidR="00DD212D" w:rsidRPr="00DD212D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Время, его свойства и измерение</w:t>
      </w:r>
    </w:p>
    <w:p w:rsidR="00DD212D" w:rsidRPr="006E5793" w:rsidRDefault="00DD212D" w:rsidP="00DD212D">
      <w:pPr>
        <w:widowControl/>
        <w:numPr>
          <w:ilvl w:val="0"/>
          <w:numId w:val="45"/>
        </w:numPr>
        <w:autoSpaceDE/>
        <w:autoSpaceDN/>
        <w:adjustRightInd/>
        <w:contextualSpacing/>
        <w:rPr>
          <w:rFonts w:eastAsiaTheme="minorHAnsi"/>
          <w:sz w:val="22"/>
          <w:szCs w:val="22"/>
          <w:lang w:eastAsia="en-US"/>
        </w:rPr>
      </w:pPr>
      <w:r w:rsidRPr="00DD212D">
        <w:rPr>
          <w:color w:val="000000"/>
          <w:sz w:val="24"/>
          <w:szCs w:val="24"/>
        </w:rPr>
        <w:t>Объем тела, его свойства и измерение</w:t>
      </w:r>
    </w:p>
    <w:p w:rsidR="006E5793" w:rsidRPr="00DD212D" w:rsidRDefault="006E5793" w:rsidP="006E5793">
      <w:pPr>
        <w:widowControl/>
        <w:autoSpaceDE/>
        <w:autoSpaceDN/>
        <w:adjustRightInd/>
        <w:ind w:left="927"/>
        <w:contextualSpacing/>
        <w:rPr>
          <w:rFonts w:eastAsiaTheme="minorHAnsi"/>
          <w:sz w:val="22"/>
          <w:szCs w:val="22"/>
          <w:lang w:eastAsia="en-US"/>
        </w:rPr>
      </w:pPr>
    </w:p>
    <w:p w:rsidR="00397135" w:rsidRDefault="00852084" w:rsidP="0086130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iCs/>
          <w:sz w:val="24"/>
          <w:szCs w:val="24"/>
          <w:lang w:eastAsia="en-US"/>
        </w:rPr>
      </w:pPr>
      <w:r w:rsidRPr="008E0942">
        <w:rPr>
          <w:rFonts w:eastAsiaTheme="minorHAnsi"/>
          <w:b/>
          <w:iCs/>
          <w:sz w:val="24"/>
          <w:szCs w:val="24"/>
          <w:lang w:eastAsia="en-US"/>
        </w:rPr>
        <w:t xml:space="preserve">5. Список информационных источников для подготовки к </w:t>
      </w:r>
      <w:r w:rsidR="002359AC">
        <w:rPr>
          <w:rFonts w:eastAsiaTheme="minorHAnsi"/>
          <w:b/>
          <w:iCs/>
          <w:sz w:val="24"/>
          <w:szCs w:val="24"/>
          <w:lang w:eastAsia="en-US"/>
        </w:rPr>
        <w:t xml:space="preserve">дифференцированному </w:t>
      </w:r>
      <w:r w:rsidR="00DD212D">
        <w:rPr>
          <w:rFonts w:eastAsiaTheme="minorHAnsi"/>
          <w:b/>
          <w:iCs/>
          <w:sz w:val="24"/>
          <w:szCs w:val="24"/>
          <w:lang w:eastAsia="en-US"/>
        </w:rPr>
        <w:t>зачету</w:t>
      </w:r>
    </w:p>
    <w:p w:rsidR="00DD212D" w:rsidRPr="00DD212D" w:rsidRDefault="00DD212D" w:rsidP="00DD2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  <w:u w:val="single"/>
          <w:lang w:eastAsia="ar-SA"/>
        </w:rPr>
      </w:pPr>
      <w:r w:rsidRPr="00DD212D">
        <w:rPr>
          <w:bCs/>
          <w:sz w:val="24"/>
          <w:szCs w:val="24"/>
          <w:u w:val="single"/>
          <w:lang w:eastAsia="ar-SA"/>
        </w:rPr>
        <w:t xml:space="preserve">Основные источники: </w:t>
      </w:r>
    </w:p>
    <w:p w:rsidR="00DD212D" w:rsidRPr="00DD212D" w:rsidRDefault="00DD212D" w:rsidP="00DD212D">
      <w:pPr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Богомолов Н.В. Практические занятия по математике: Учеб</w:t>
      </w:r>
      <w:proofErr w:type="gramStart"/>
      <w:r w:rsidRPr="00DD212D">
        <w:rPr>
          <w:bCs/>
          <w:sz w:val="24"/>
          <w:szCs w:val="24"/>
          <w:lang w:eastAsia="ar-SA"/>
        </w:rPr>
        <w:t>.</w:t>
      </w:r>
      <w:proofErr w:type="gramEnd"/>
      <w:r w:rsidRPr="00DD212D">
        <w:rPr>
          <w:bCs/>
          <w:sz w:val="24"/>
          <w:szCs w:val="24"/>
          <w:lang w:eastAsia="ar-SA"/>
        </w:rPr>
        <w:t xml:space="preserve"> </w:t>
      </w:r>
      <w:proofErr w:type="gramStart"/>
      <w:r w:rsidRPr="00DD212D">
        <w:rPr>
          <w:bCs/>
          <w:sz w:val="24"/>
          <w:szCs w:val="24"/>
          <w:lang w:eastAsia="ar-SA"/>
        </w:rPr>
        <w:t>п</w:t>
      </w:r>
      <w:proofErr w:type="gramEnd"/>
      <w:r w:rsidRPr="00DD212D">
        <w:rPr>
          <w:bCs/>
          <w:sz w:val="24"/>
          <w:szCs w:val="24"/>
          <w:lang w:eastAsia="ar-SA"/>
        </w:rPr>
        <w:t>особие для сред. спец. учеб. заведений. – М.: издательство «Высшая школа», 2013.</w:t>
      </w:r>
    </w:p>
    <w:p w:rsidR="00DD212D" w:rsidRPr="00DD212D" w:rsidRDefault="00DD212D" w:rsidP="00DD212D">
      <w:pPr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Григорьев В.П. , Дубинский Ю.А. Элементы высшей математики. – М.: «Академия», 2013</w:t>
      </w:r>
    </w:p>
    <w:p w:rsidR="00DD212D" w:rsidRPr="00DD212D" w:rsidRDefault="00DD212D" w:rsidP="00DD2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  <w:lang w:eastAsia="ar-SA"/>
        </w:rPr>
      </w:pPr>
    </w:p>
    <w:p w:rsidR="00DD212D" w:rsidRPr="00DD212D" w:rsidRDefault="00DD212D" w:rsidP="00DD21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  <w:u w:val="single"/>
          <w:lang w:eastAsia="ar-SA"/>
        </w:rPr>
      </w:pPr>
      <w:r w:rsidRPr="00DD212D">
        <w:rPr>
          <w:bCs/>
          <w:sz w:val="24"/>
          <w:szCs w:val="24"/>
          <w:u w:val="single"/>
          <w:lang w:eastAsia="ar-SA"/>
        </w:rPr>
        <w:t xml:space="preserve">Дополнительные источники: </w:t>
      </w:r>
    </w:p>
    <w:p w:rsidR="00DD212D" w:rsidRPr="00DD212D" w:rsidRDefault="00DD212D" w:rsidP="00DD212D">
      <w:pPr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Алгебра и начала анализа: Учеб</w:t>
      </w:r>
      <w:proofErr w:type="gramStart"/>
      <w:r w:rsidRPr="00DD212D">
        <w:rPr>
          <w:bCs/>
          <w:sz w:val="24"/>
          <w:szCs w:val="24"/>
          <w:lang w:eastAsia="ar-SA"/>
        </w:rPr>
        <w:t>.</w:t>
      </w:r>
      <w:proofErr w:type="gramEnd"/>
      <w:r w:rsidRPr="00DD212D">
        <w:rPr>
          <w:bCs/>
          <w:sz w:val="24"/>
          <w:szCs w:val="24"/>
          <w:lang w:eastAsia="ar-SA"/>
        </w:rPr>
        <w:t xml:space="preserve"> </w:t>
      </w:r>
      <w:proofErr w:type="gramStart"/>
      <w:r w:rsidRPr="00DD212D">
        <w:rPr>
          <w:bCs/>
          <w:sz w:val="24"/>
          <w:szCs w:val="24"/>
          <w:lang w:eastAsia="ar-SA"/>
        </w:rPr>
        <w:t>д</w:t>
      </w:r>
      <w:proofErr w:type="gramEnd"/>
      <w:r w:rsidRPr="00DD212D">
        <w:rPr>
          <w:bCs/>
          <w:sz w:val="24"/>
          <w:szCs w:val="24"/>
          <w:lang w:eastAsia="ar-SA"/>
        </w:rPr>
        <w:t xml:space="preserve">ля 10-11 </w:t>
      </w:r>
      <w:proofErr w:type="spellStart"/>
      <w:r w:rsidRPr="00DD212D">
        <w:rPr>
          <w:bCs/>
          <w:sz w:val="24"/>
          <w:szCs w:val="24"/>
          <w:lang w:eastAsia="ar-SA"/>
        </w:rPr>
        <w:t>кл</w:t>
      </w:r>
      <w:proofErr w:type="spellEnd"/>
      <w:r w:rsidRPr="00DD212D">
        <w:rPr>
          <w:bCs/>
          <w:sz w:val="24"/>
          <w:szCs w:val="24"/>
          <w:lang w:eastAsia="ar-SA"/>
        </w:rPr>
        <w:t xml:space="preserve">. </w:t>
      </w:r>
      <w:proofErr w:type="spellStart"/>
      <w:r w:rsidRPr="00DD212D">
        <w:rPr>
          <w:bCs/>
          <w:sz w:val="24"/>
          <w:szCs w:val="24"/>
          <w:lang w:eastAsia="ar-SA"/>
        </w:rPr>
        <w:t>общеобразоват</w:t>
      </w:r>
      <w:proofErr w:type="spellEnd"/>
      <w:r w:rsidRPr="00DD212D">
        <w:rPr>
          <w:bCs/>
          <w:sz w:val="24"/>
          <w:szCs w:val="24"/>
          <w:lang w:eastAsia="ar-SA"/>
        </w:rPr>
        <w:t xml:space="preserve">. Учреждений / под ред. </w:t>
      </w:r>
      <w:proofErr w:type="spellStart"/>
      <w:r w:rsidRPr="00DD212D">
        <w:rPr>
          <w:bCs/>
          <w:sz w:val="24"/>
          <w:szCs w:val="24"/>
          <w:lang w:eastAsia="ar-SA"/>
        </w:rPr>
        <w:t>А.Н.Колмагорова</w:t>
      </w:r>
      <w:proofErr w:type="spellEnd"/>
      <w:r w:rsidRPr="00DD212D">
        <w:rPr>
          <w:bCs/>
          <w:sz w:val="24"/>
          <w:szCs w:val="24"/>
          <w:lang w:eastAsia="ar-SA"/>
        </w:rPr>
        <w:t>. – М.: Просвещение. 2002</w:t>
      </w:r>
    </w:p>
    <w:p w:rsidR="00DD212D" w:rsidRPr="00DD212D" w:rsidRDefault="00DD212D" w:rsidP="00DD212D">
      <w:pPr>
        <w:widowControl/>
        <w:numPr>
          <w:ilvl w:val="0"/>
          <w:numId w:val="47"/>
        </w:numPr>
        <w:autoSpaceDE/>
        <w:autoSpaceDN/>
        <w:adjustRightInd/>
        <w:rPr>
          <w:sz w:val="24"/>
          <w:szCs w:val="24"/>
          <w:lang w:eastAsia="ar-SA"/>
        </w:rPr>
      </w:pPr>
      <w:r w:rsidRPr="00DD212D">
        <w:rPr>
          <w:sz w:val="24"/>
          <w:szCs w:val="24"/>
          <w:lang w:eastAsia="ar-SA"/>
        </w:rPr>
        <w:t xml:space="preserve">   Задачи для контрольных работ по математике: Для студентов фак. нач. классов </w:t>
      </w:r>
      <w:proofErr w:type="spellStart"/>
      <w:r w:rsidRPr="00DD212D">
        <w:rPr>
          <w:sz w:val="24"/>
          <w:szCs w:val="24"/>
          <w:lang w:eastAsia="ar-SA"/>
        </w:rPr>
        <w:t>пед</w:t>
      </w:r>
      <w:proofErr w:type="spellEnd"/>
      <w:r w:rsidRPr="00DD212D">
        <w:rPr>
          <w:sz w:val="24"/>
          <w:szCs w:val="24"/>
          <w:lang w:eastAsia="ar-SA"/>
        </w:rPr>
        <w:t xml:space="preserve">. </w:t>
      </w:r>
      <w:proofErr w:type="spellStart"/>
      <w:r w:rsidRPr="00DD212D">
        <w:rPr>
          <w:sz w:val="24"/>
          <w:szCs w:val="24"/>
          <w:lang w:eastAsia="ar-SA"/>
        </w:rPr>
        <w:t>инст</w:t>
      </w:r>
      <w:proofErr w:type="spellEnd"/>
      <w:r w:rsidRPr="00DD212D">
        <w:rPr>
          <w:sz w:val="24"/>
          <w:szCs w:val="24"/>
          <w:lang w:eastAsia="ar-SA"/>
        </w:rPr>
        <w:t xml:space="preserve">./ </w:t>
      </w:r>
      <w:proofErr w:type="spellStart"/>
      <w:r w:rsidRPr="00DD212D">
        <w:rPr>
          <w:sz w:val="24"/>
          <w:szCs w:val="24"/>
          <w:lang w:eastAsia="ar-SA"/>
        </w:rPr>
        <w:t>Стойлова</w:t>
      </w:r>
      <w:proofErr w:type="spellEnd"/>
      <w:r w:rsidRPr="00DD212D">
        <w:rPr>
          <w:sz w:val="24"/>
          <w:szCs w:val="24"/>
          <w:lang w:eastAsia="ar-SA"/>
        </w:rPr>
        <w:t xml:space="preserve"> Л.П., Лаврова Н.Н. и др.- М.: Просвещение, 1993</w:t>
      </w:r>
    </w:p>
    <w:p w:rsidR="00DD212D" w:rsidRPr="00DD212D" w:rsidRDefault="00DD212D" w:rsidP="00DD212D">
      <w:pPr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r w:rsidRPr="00DD212D">
        <w:rPr>
          <w:bCs/>
          <w:sz w:val="24"/>
          <w:szCs w:val="24"/>
          <w:lang w:eastAsia="ar-SA"/>
        </w:rPr>
        <w:t>Спирина М.С., Спирин П.А. Дискретная математика: учебник для студентов учреждений сред. Проф. Образования. – М.: Издательский центр «Академия». 2009</w:t>
      </w:r>
    </w:p>
    <w:p w:rsidR="00DD212D" w:rsidRPr="00DD212D" w:rsidRDefault="00DD212D" w:rsidP="00DD212D">
      <w:pPr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bCs/>
          <w:sz w:val="24"/>
          <w:szCs w:val="24"/>
          <w:lang w:eastAsia="ar-SA"/>
        </w:rPr>
      </w:pPr>
      <w:proofErr w:type="spellStart"/>
      <w:r w:rsidRPr="00DD212D">
        <w:rPr>
          <w:bCs/>
          <w:sz w:val="24"/>
          <w:szCs w:val="24"/>
          <w:lang w:eastAsia="ar-SA"/>
        </w:rPr>
        <w:t>Стойлова</w:t>
      </w:r>
      <w:proofErr w:type="spellEnd"/>
      <w:r w:rsidRPr="00DD212D">
        <w:rPr>
          <w:bCs/>
          <w:sz w:val="24"/>
          <w:szCs w:val="24"/>
          <w:lang w:eastAsia="ar-SA"/>
        </w:rPr>
        <w:t xml:space="preserve"> Л.П. Математика: Учеб</w:t>
      </w:r>
      <w:proofErr w:type="gramStart"/>
      <w:r w:rsidRPr="00DD212D">
        <w:rPr>
          <w:bCs/>
          <w:sz w:val="24"/>
          <w:szCs w:val="24"/>
          <w:lang w:eastAsia="ar-SA"/>
        </w:rPr>
        <w:t>.</w:t>
      </w:r>
      <w:proofErr w:type="gramEnd"/>
      <w:r w:rsidRPr="00DD212D">
        <w:rPr>
          <w:bCs/>
          <w:sz w:val="24"/>
          <w:szCs w:val="24"/>
          <w:lang w:eastAsia="ar-SA"/>
        </w:rPr>
        <w:t xml:space="preserve"> </w:t>
      </w:r>
      <w:proofErr w:type="gramStart"/>
      <w:r w:rsidRPr="00DD212D">
        <w:rPr>
          <w:bCs/>
          <w:sz w:val="24"/>
          <w:szCs w:val="24"/>
          <w:lang w:eastAsia="ar-SA"/>
        </w:rPr>
        <w:t>п</w:t>
      </w:r>
      <w:proofErr w:type="gramEnd"/>
      <w:r w:rsidRPr="00DD212D">
        <w:rPr>
          <w:bCs/>
          <w:sz w:val="24"/>
          <w:szCs w:val="24"/>
          <w:lang w:eastAsia="ar-SA"/>
        </w:rPr>
        <w:t xml:space="preserve">особие для студ. Сред. </w:t>
      </w:r>
      <w:proofErr w:type="spellStart"/>
      <w:r w:rsidRPr="00DD212D">
        <w:rPr>
          <w:bCs/>
          <w:sz w:val="24"/>
          <w:szCs w:val="24"/>
          <w:lang w:eastAsia="ar-SA"/>
        </w:rPr>
        <w:t>Пед</w:t>
      </w:r>
      <w:proofErr w:type="spellEnd"/>
      <w:r w:rsidRPr="00DD212D">
        <w:rPr>
          <w:bCs/>
          <w:sz w:val="24"/>
          <w:szCs w:val="24"/>
          <w:lang w:eastAsia="ar-SA"/>
        </w:rPr>
        <w:t>. Учеб</w:t>
      </w:r>
      <w:proofErr w:type="gramStart"/>
      <w:r w:rsidRPr="00DD212D">
        <w:rPr>
          <w:bCs/>
          <w:sz w:val="24"/>
          <w:szCs w:val="24"/>
          <w:lang w:eastAsia="ar-SA"/>
        </w:rPr>
        <w:t>.</w:t>
      </w:r>
      <w:proofErr w:type="gramEnd"/>
      <w:r w:rsidRPr="00DD212D">
        <w:rPr>
          <w:bCs/>
          <w:sz w:val="24"/>
          <w:szCs w:val="24"/>
          <w:lang w:eastAsia="ar-SA"/>
        </w:rPr>
        <w:t xml:space="preserve"> </w:t>
      </w:r>
      <w:proofErr w:type="gramStart"/>
      <w:r w:rsidRPr="00DD212D">
        <w:rPr>
          <w:bCs/>
          <w:sz w:val="24"/>
          <w:szCs w:val="24"/>
          <w:lang w:eastAsia="ar-SA"/>
        </w:rPr>
        <w:t>з</w:t>
      </w:r>
      <w:proofErr w:type="gramEnd"/>
      <w:r w:rsidRPr="00DD212D">
        <w:rPr>
          <w:bCs/>
          <w:sz w:val="24"/>
          <w:szCs w:val="24"/>
          <w:lang w:eastAsia="ar-SA"/>
        </w:rPr>
        <w:t>аведений.- 2-е издание, исправленное. – М.: Издательский центр «Академия», 1997.</w:t>
      </w:r>
    </w:p>
    <w:p w:rsidR="002359AC" w:rsidRPr="008E0942" w:rsidRDefault="002359AC" w:rsidP="00DD212D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iCs/>
          <w:sz w:val="24"/>
          <w:szCs w:val="24"/>
          <w:lang w:eastAsia="en-US"/>
        </w:rPr>
      </w:pPr>
    </w:p>
    <w:sectPr w:rsidR="002359AC" w:rsidRPr="008E0942" w:rsidSect="00B7350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3E" w:rsidRDefault="00E11B3E" w:rsidP="00B73504">
      <w:r>
        <w:separator/>
      </w:r>
    </w:p>
  </w:endnote>
  <w:endnote w:type="continuationSeparator" w:id="0">
    <w:p w:rsidR="00E11B3E" w:rsidRDefault="00E11B3E" w:rsidP="00B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878100"/>
      <w:docPartObj>
        <w:docPartGallery w:val="Page Numbers (Bottom of Page)"/>
        <w:docPartUnique/>
      </w:docPartObj>
    </w:sdtPr>
    <w:sdtEndPr/>
    <w:sdtContent>
      <w:p w:rsidR="00B73504" w:rsidRDefault="00B735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32">
          <w:rPr>
            <w:noProof/>
          </w:rPr>
          <w:t>4</w:t>
        </w:r>
        <w:r>
          <w:fldChar w:fldCharType="end"/>
        </w:r>
      </w:p>
    </w:sdtContent>
  </w:sdt>
  <w:p w:rsidR="00B73504" w:rsidRDefault="00B735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3E" w:rsidRDefault="00E11B3E" w:rsidP="00B73504">
      <w:r>
        <w:separator/>
      </w:r>
    </w:p>
  </w:footnote>
  <w:footnote w:type="continuationSeparator" w:id="0">
    <w:p w:rsidR="00E11B3E" w:rsidRDefault="00E11B3E" w:rsidP="00B7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72"/>
    <w:multiLevelType w:val="multilevel"/>
    <w:tmpl w:val="E5C8F1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9584B"/>
    <w:multiLevelType w:val="multilevel"/>
    <w:tmpl w:val="DF263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EE262C"/>
    <w:multiLevelType w:val="hybridMultilevel"/>
    <w:tmpl w:val="87FEBCB0"/>
    <w:lvl w:ilvl="0" w:tplc="532E6B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4021C4"/>
    <w:multiLevelType w:val="hybridMultilevel"/>
    <w:tmpl w:val="0DEE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C40F3"/>
    <w:multiLevelType w:val="hybridMultilevel"/>
    <w:tmpl w:val="B912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88D"/>
    <w:multiLevelType w:val="hybridMultilevel"/>
    <w:tmpl w:val="150E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E5289"/>
    <w:multiLevelType w:val="hybridMultilevel"/>
    <w:tmpl w:val="360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66BA9"/>
    <w:multiLevelType w:val="hybridMultilevel"/>
    <w:tmpl w:val="3C12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13A9"/>
    <w:multiLevelType w:val="hybridMultilevel"/>
    <w:tmpl w:val="CCAED278"/>
    <w:lvl w:ilvl="0" w:tplc="7EEEE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930FE"/>
    <w:multiLevelType w:val="hybridMultilevel"/>
    <w:tmpl w:val="71FC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76B92"/>
    <w:multiLevelType w:val="hybridMultilevel"/>
    <w:tmpl w:val="B408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A6112"/>
    <w:multiLevelType w:val="hybridMultilevel"/>
    <w:tmpl w:val="970AD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03961"/>
    <w:multiLevelType w:val="hybridMultilevel"/>
    <w:tmpl w:val="E3AA99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8C04BE"/>
    <w:multiLevelType w:val="hybridMultilevel"/>
    <w:tmpl w:val="4E72B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5127B0"/>
    <w:multiLevelType w:val="hybridMultilevel"/>
    <w:tmpl w:val="7F764F3A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C7A02"/>
    <w:multiLevelType w:val="multilevel"/>
    <w:tmpl w:val="560468B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281B5450"/>
    <w:multiLevelType w:val="hybridMultilevel"/>
    <w:tmpl w:val="F710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F19D1"/>
    <w:multiLevelType w:val="hybridMultilevel"/>
    <w:tmpl w:val="281888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C600C35"/>
    <w:multiLevelType w:val="hybridMultilevel"/>
    <w:tmpl w:val="5B1474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3BE725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8F1CFB"/>
    <w:multiLevelType w:val="hybridMultilevel"/>
    <w:tmpl w:val="D5DCFA86"/>
    <w:lvl w:ilvl="0" w:tplc="C6EE508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9E8C004C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3472BC"/>
    <w:multiLevelType w:val="hybridMultilevel"/>
    <w:tmpl w:val="E02228F6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>
    <w:nsid w:val="3A730CDB"/>
    <w:multiLevelType w:val="hybridMultilevel"/>
    <w:tmpl w:val="DAF23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9B0589"/>
    <w:multiLevelType w:val="hybridMultilevel"/>
    <w:tmpl w:val="007A80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45A08"/>
    <w:multiLevelType w:val="hybridMultilevel"/>
    <w:tmpl w:val="70B4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2A63D9"/>
    <w:multiLevelType w:val="hybridMultilevel"/>
    <w:tmpl w:val="AA52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650D0"/>
    <w:multiLevelType w:val="hybridMultilevel"/>
    <w:tmpl w:val="0FC8E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E10184"/>
    <w:multiLevelType w:val="hybridMultilevel"/>
    <w:tmpl w:val="C114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6076D"/>
    <w:multiLevelType w:val="hybridMultilevel"/>
    <w:tmpl w:val="FB58F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B676D0"/>
    <w:multiLevelType w:val="multilevel"/>
    <w:tmpl w:val="B118604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B4A10BE"/>
    <w:multiLevelType w:val="hybridMultilevel"/>
    <w:tmpl w:val="3156FC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C435E54"/>
    <w:multiLevelType w:val="hybridMultilevel"/>
    <w:tmpl w:val="FB301B26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C6881"/>
    <w:multiLevelType w:val="hybridMultilevel"/>
    <w:tmpl w:val="EC26F332"/>
    <w:lvl w:ilvl="0" w:tplc="7E96B722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516C564E"/>
    <w:multiLevelType w:val="hybridMultilevel"/>
    <w:tmpl w:val="6548EB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AB3251"/>
    <w:multiLevelType w:val="multilevel"/>
    <w:tmpl w:val="68D04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533E3443"/>
    <w:multiLevelType w:val="hybridMultilevel"/>
    <w:tmpl w:val="6194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D547E2"/>
    <w:multiLevelType w:val="hybridMultilevel"/>
    <w:tmpl w:val="EB9E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3F21D1"/>
    <w:multiLevelType w:val="hybridMultilevel"/>
    <w:tmpl w:val="E848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E417F"/>
    <w:multiLevelType w:val="hybridMultilevel"/>
    <w:tmpl w:val="B3D0B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942E0F"/>
    <w:multiLevelType w:val="hybridMultilevel"/>
    <w:tmpl w:val="12E8B106"/>
    <w:lvl w:ilvl="0" w:tplc="FC561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5F0C1284"/>
    <w:multiLevelType w:val="hybridMultilevel"/>
    <w:tmpl w:val="5EEE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A646FF"/>
    <w:multiLevelType w:val="hybridMultilevel"/>
    <w:tmpl w:val="CF64BA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817814"/>
    <w:multiLevelType w:val="hybridMultilevel"/>
    <w:tmpl w:val="D05C1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EB2714"/>
    <w:multiLevelType w:val="hybridMultilevel"/>
    <w:tmpl w:val="AE72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FF2C8F"/>
    <w:multiLevelType w:val="hybridMultilevel"/>
    <w:tmpl w:val="2A288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5C302E"/>
    <w:multiLevelType w:val="hybridMultilevel"/>
    <w:tmpl w:val="2CC63240"/>
    <w:lvl w:ilvl="0" w:tplc="C130E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B466CF"/>
    <w:multiLevelType w:val="hybridMultilevel"/>
    <w:tmpl w:val="BE88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63D0F"/>
    <w:multiLevelType w:val="hybridMultilevel"/>
    <w:tmpl w:val="9A22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D167DF"/>
    <w:multiLevelType w:val="hybridMultilevel"/>
    <w:tmpl w:val="3DAE95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4C626CD"/>
    <w:multiLevelType w:val="hybridMultilevel"/>
    <w:tmpl w:val="72CEC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5"/>
  </w:num>
  <w:num w:numId="4">
    <w:abstractNumId w:val="37"/>
  </w:num>
  <w:num w:numId="5">
    <w:abstractNumId w:val="44"/>
  </w:num>
  <w:num w:numId="6">
    <w:abstractNumId w:val="41"/>
  </w:num>
  <w:num w:numId="7">
    <w:abstractNumId w:val="23"/>
  </w:num>
  <w:num w:numId="8">
    <w:abstractNumId w:val="29"/>
  </w:num>
  <w:num w:numId="9">
    <w:abstractNumId w:val="12"/>
  </w:num>
  <w:num w:numId="10">
    <w:abstractNumId w:val="32"/>
  </w:num>
  <w:num w:numId="11">
    <w:abstractNumId w:val="18"/>
  </w:num>
  <w:num w:numId="12">
    <w:abstractNumId w:val="48"/>
  </w:num>
  <w:num w:numId="13">
    <w:abstractNumId w:val="8"/>
  </w:num>
  <w:num w:numId="14">
    <w:abstractNumId w:val="11"/>
  </w:num>
  <w:num w:numId="15">
    <w:abstractNumId w:val="7"/>
  </w:num>
  <w:num w:numId="16">
    <w:abstractNumId w:val="16"/>
  </w:num>
  <w:num w:numId="17">
    <w:abstractNumId w:val="33"/>
  </w:num>
  <w:num w:numId="18">
    <w:abstractNumId w:val="27"/>
  </w:num>
  <w:num w:numId="19">
    <w:abstractNumId w:val="4"/>
  </w:num>
  <w:num w:numId="20">
    <w:abstractNumId w:val="13"/>
  </w:num>
  <w:num w:numId="21">
    <w:abstractNumId w:val="34"/>
  </w:num>
  <w:num w:numId="22">
    <w:abstractNumId w:val="30"/>
  </w:num>
  <w:num w:numId="23">
    <w:abstractNumId w:val="14"/>
  </w:num>
  <w:num w:numId="24">
    <w:abstractNumId w:val="45"/>
  </w:num>
  <w:num w:numId="25">
    <w:abstractNumId w:val="3"/>
  </w:num>
  <w:num w:numId="26">
    <w:abstractNumId w:val="35"/>
  </w:num>
  <w:num w:numId="27">
    <w:abstractNumId w:val="49"/>
  </w:num>
  <w:num w:numId="28">
    <w:abstractNumId w:val="42"/>
  </w:num>
  <w:num w:numId="29">
    <w:abstractNumId w:val="40"/>
  </w:num>
  <w:num w:numId="30">
    <w:abstractNumId w:val="25"/>
  </w:num>
  <w:num w:numId="31">
    <w:abstractNumId w:val="17"/>
  </w:num>
  <w:num w:numId="32">
    <w:abstractNumId w:val="0"/>
  </w:num>
  <w:num w:numId="33">
    <w:abstractNumId w:val="28"/>
  </w:num>
  <w:num w:numId="34">
    <w:abstractNumId w:val="36"/>
  </w:num>
  <w:num w:numId="35">
    <w:abstractNumId w:val="21"/>
  </w:num>
  <w:num w:numId="36">
    <w:abstractNumId w:val="24"/>
  </w:num>
  <w:num w:numId="37">
    <w:abstractNumId w:val="19"/>
  </w:num>
  <w:num w:numId="38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9"/>
  </w:num>
  <w:num w:numId="41">
    <w:abstractNumId w:val="2"/>
  </w:num>
  <w:num w:numId="42">
    <w:abstractNumId w:val="31"/>
  </w:num>
  <w:num w:numId="43">
    <w:abstractNumId w:val="20"/>
  </w:num>
  <w:num w:numId="44">
    <w:abstractNumId w:val="22"/>
  </w:num>
  <w:num w:numId="45">
    <w:abstractNumId w:val="38"/>
  </w:num>
  <w:num w:numId="46">
    <w:abstractNumId w:val="47"/>
  </w:num>
  <w:num w:numId="47">
    <w:abstractNumId w:val="10"/>
  </w:num>
  <w:num w:numId="48">
    <w:abstractNumId w:val="43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E"/>
    <w:rsid w:val="000673E5"/>
    <w:rsid w:val="0009405D"/>
    <w:rsid w:val="00185EC0"/>
    <w:rsid w:val="001D7416"/>
    <w:rsid w:val="002145D3"/>
    <w:rsid w:val="00231378"/>
    <w:rsid w:val="002359AC"/>
    <w:rsid w:val="00262A86"/>
    <w:rsid w:val="0026330A"/>
    <w:rsid w:val="00397135"/>
    <w:rsid w:val="003F625F"/>
    <w:rsid w:val="00460C5B"/>
    <w:rsid w:val="00466366"/>
    <w:rsid w:val="00471524"/>
    <w:rsid w:val="004B6C85"/>
    <w:rsid w:val="00531C24"/>
    <w:rsid w:val="00551EF3"/>
    <w:rsid w:val="005967E3"/>
    <w:rsid w:val="005A6A84"/>
    <w:rsid w:val="005C50D3"/>
    <w:rsid w:val="0060628F"/>
    <w:rsid w:val="00655941"/>
    <w:rsid w:val="006D30DD"/>
    <w:rsid w:val="006E5793"/>
    <w:rsid w:val="007D6B40"/>
    <w:rsid w:val="00852084"/>
    <w:rsid w:val="00861300"/>
    <w:rsid w:val="008E0942"/>
    <w:rsid w:val="008E268F"/>
    <w:rsid w:val="009E16CF"/>
    <w:rsid w:val="00A77D97"/>
    <w:rsid w:val="00B37818"/>
    <w:rsid w:val="00B63DC6"/>
    <w:rsid w:val="00B72FA5"/>
    <w:rsid w:val="00B73504"/>
    <w:rsid w:val="00C1259D"/>
    <w:rsid w:val="00D2117E"/>
    <w:rsid w:val="00D86730"/>
    <w:rsid w:val="00DC51D4"/>
    <w:rsid w:val="00DD212D"/>
    <w:rsid w:val="00E11B3E"/>
    <w:rsid w:val="00EA7032"/>
    <w:rsid w:val="00ED7828"/>
    <w:rsid w:val="00F64D93"/>
    <w:rsid w:val="00F8113F"/>
    <w:rsid w:val="00F847BE"/>
    <w:rsid w:val="00FB210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BE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F8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847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F847BE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3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3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67E3"/>
    <w:pPr>
      <w:widowControl/>
      <w:autoSpaceDE/>
      <w:autoSpaceDN/>
      <w:adjustRightInd/>
      <w:jc w:val="both"/>
    </w:pPr>
    <w:rPr>
      <w:color w:val="000000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967E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86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Курсив"/>
    <w:basedOn w:val="a0"/>
    <w:rsid w:val="004B6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Без интервала1"/>
    <w:link w:val="NoSpacingChar"/>
    <w:rsid w:val="00466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46636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185E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185E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5EC0"/>
    <w:pPr>
      <w:shd w:val="clear" w:color="auto" w:fill="FFFFFF"/>
      <w:autoSpaceDE/>
      <w:autoSpaceDN/>
      <w:adjustRightInd/>
      <w:spacing w:line="320" w:lineRule="exact"/>
      <w:ind w:hanging="36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3pt">
    <w:name w:val="Основной текст (2) + 13 pt"/>
    <w:aliases w:val="Полужирный"/>
    <w:rsid w:val="00185EC0"/>
    <w:rPr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character" w:customStyle="1" w:styleId="23">
    <w:name w:val="Заголовок №2_"/>
    <w:link w:val="24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link w:val="ae"/>
    <w:locked/>
    <w:rsid w:val="00185EC0"/>
    <w:rPr>
      <w:sz w:val="28"/>
      <w:szCs w:val="28"/>
      <w:shd w:val="clear" w:color="auto" w:fill="FFFFFF"/>
    </w:rPr>
  </w:style>
  <w:style w:type="character" w:customStyle="1" w:styleId="216pt">
    <w:name w:val="Основной текст (2) + 16 pt"/>
    <w:aliases w:val="Полужирный3"/>
    <w:rsid w:val="00185EC0"/>
    <w:rPr>
      <w:b/>
      <w:b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ar-SA"/>
    </w:rPr>
  </w:style>
  <w:style w:type="paragraph" w:customStyle="1" w:styleId="24">
    <w:name w:val="Заголовок №2"/>
    <w:basedOn w:val="a"/>
    <w:link w:val="23"/>
    <w:rsid w:val="00185EC0"/>
    <w:pPr>
      <w:shd w:val="clear" w:color="auto" w:fill="FFFFFF"/>
      <w:autoSpaceDE/>
      <w:autoSpaceDN/>
      <w:adjustRightInd/>
      <w:spacing w:before="300" w:line="320" w:lineRule="exact"/>
      <w:ind w:hanging="1980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ae">
    <w:name w:val="Подпись к таблице"/>
    <w:basedOn w:val="a"/>
    <w:link w:val="ad"/>
    <w:rsid w:val="00185EC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185EC0"/>
    <w:rPr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Не полужирный"/>
    <w:rsid w:val="00185EC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customStyle="1" w:styleId="50">
    <w:name w:val="Основной текст (5)"/>
    <w:basedOn w:val="a"/>
    <w:link w:val="5"/>
    <w:rsid w:val="00185EC0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211">
    <w:name w:val="Основной текст (2) + 11"/>
    <w:aliases w:val="5 pt,Полужирный2"/>
    <w:rsid w:val="00185EC0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ar-SA"/>
    </w:rPr>
  </w:style>
  <w:style w:type="paragraph" w:styleId="af">
    <w:name w:val="Normal (Web)"/>
    <w:basedOn w:val="a"/>
    <w:uiPriority w:val="99"/>
    <w:unhideWhenUsed/>
    <w:rsid w:val="008E0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"/>
    <w:basedOn w:val="a0"/>
    <w:rsid w:val="008E094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">
    <w:name w:val="Основной текст (6) + Курсив"/>
    <w:basedOn w:val="a0"/>
    <w:rsid w:val="008E09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Драманова</dc:creator>
  <cp:lastModifiedBy>Драманова</cp:lastModifiedBy>
  <cp:revision>3</cp:revision>
  <dcterms:created xsi:type="dcterms:W3CDTF">2019-02-08T06:57:00Z</dcterms:created>
  <dcterms:modified xsi:type="dcterms:W3CDTF">2019-02-08T07:01:00Z</dcterms:modified>
</cp:coreProperties>
</file>